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21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36"/>
          <w:szCs w:val="36"/>
        </w:rPr>
      </w:pPr>
      <w:r>
        <w:rPr>
          <w:rFonts w:ascii="Calibri" w:eastAsia="Calibri" w:hAnsi="Calibri" w:cs="Times New Roman"/>
          <w:b/>
          <w:noProof/>
          <w:color w:val="auto"/>
          <w:sz w:val="36"/>
          <w:szCs w:val="36"/>
          <w:lang w:val="en-US"/>
        </w:rPr>
        <w:drawing>
          <wp:inline distT="0" distB="0" distL="0" distR="0">
            <wp:extent cx="2185481" cy="63046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IAS_ro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963" cy="66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color w:val="auto"/>
          <w:sz w:val="36"/>
          <w:szCs w:val="36"/>
        </w:rPr>
        <w:tab/>
      </w:r>
      <w:r>
        <w:rPr>
          <w:rFonts w:ascii="Calibri" w:eastAsia="Calibri" w:hAnsi="Calibri" w:cs="Times New Roman"/>
          <w:b/>
          <w:noProof/>
          <w:color w:val="auto"/>
          <w:sz w:val="36"/>
          <w:szCs w:val="36"/>
          <w:lang w:val="en-US"/>
        </w:rPr>
        <w:tab/>
      </w:r>
      <w:r>
        <w:rPr>
          <w:rFonts w:ascii="Calibri" w:eastAsia="Calibri" w:hAnsi="Calibri" w:cs="Times New Roman"/>
          <w:b/>
          <w:noProof/>
          <w:color w:val="auto"/>
          <w:sz w:val="36"/>
          <w:szCs w:val="36"/>
          <w:lang w:val="en-US"/>
        </w:rPr>
        <w:drawing>
          <wp:inline distT="0" distB="0" distL="0" distR="0" wp14:anchorId="5BEA7DAF" wp14:editId="4DE4816F">
            <wp:extent cx="1459149" cy="61705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rentz.Center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437" cy="63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D21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36"/>
          <w:szCs w:val="36"/>
        </w:rPr>
      </w:pPr>
    </w:p>
    <w:p w:rsidR="00BE4D21" w:rsidRPr="00BE4D21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36"/>
          <w:szCs w:val="36"/>
        </w:rPr>
      </w:pPr>
      <w:r w:rsidRPr="00BE4D21">
        <w:rPr>
          <w:rFonts w:ascii="Calibri" w:eastAsia="Calibri" w:hAnsi="Calibri" w:cs="Times New Roman"/>
          <w:b/>
          <w:color w:val="auto"/>
          <w:sz w:val="36"/>
          <w:szCs w:val="36"/>
        </w:rPr>
        <w:t>NIA</w:t>
      </w:r>
      <w:r w:rsidR="00FD755C">
        <w:rPr>
          <w:rFonts w:ascii="Calibri" w:eastAsia="Calibri" w:hAnsi="Calibri" w:cs="Times New Roman"/>
          <w:b/>
          <w:color w:val="auto"/>
          <w:sz w:val="36"/>
          <w:szCs w:val="36"/>
        </w:rPr>
        <w:t xml:space="preserve">S-Lorentz Theme Group (NLTG) </w:t>
      </w:r>
      <w:r w:rsidR="00FD755C" w:rsidRPr="00C065A1">
        <w:rPr>
          <w:rFonts w:ascii="Calibri" w:eastAsia="Calibri" w:hAnsi="Calibri" w:cs="Times New Roman"/>
          <w:b/>
          <w:color w:val="auto"/>
          <w:sz w:val="36"/>
          <w:szCs w:val="36"/>
          <w:highlight w:val="yellow"/>
        </w:rPr>
        <w:t>2020-21</w:t>
      </w:r>
    </w:p>
    <w:p w:rsidR="00792088" w:rsidRPr="00C065A1" w:rsidRDefault="00792088" w:rsidP="00792088">
      <w:pPr>
        <w:widowControl/>
        <w:tabs>
          <w:tab w:val="center" w:pos="4320"/>
          <w:tab w:val="right" w:pos="8640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32"/>
          <w:szCs w:val="32"/>
          <w:u w:val="single"/>
        </w:rPr>
      </w:pPr>
      <w:r w:rsidRPr="00C065A1">
        <w:rPr>
          <w:rFonts w:ascii="Calibri" w:eastAsia="Calibri" w:hAnsi="Calibri" w:cs="Times New Roman"/>
          <w:b/>
          <w:color w:val="auto"/>
          <w:sz w:val="32"/>
          <w:szCs w:val="32"/>
          <w:u w:val="single"/>
        </w:rPr>
        <w:t xml:space="preserve">Full Proposal </w:t>
      </w:r>
      <w:r w:rsidRPr="00C065A1">
        <w:rPr>
          <w:rFonts w:ascii="Calibri" w:eastAsia="Calibri" w:hAnsi="Calibri" w:cs="Times New Roman"/>
          <w:b/>
          <w:color w:val="auto"/>
          <w:sz w:val="32"/>
          <w:szCs w:val="32"/>
        </w:rPr>
        <w:t>form for</w:t>
      </w:r>
      <w:r w:rsidR="006D127B" w:rsidRPr="00C065A1">
        <w:rPr>
          <w:rFonts w:ascii="Calibri" w:eastAsia="Calibri" w:hAnsi="Calibri" w:cs="Times New Roman"/>
          <w:b/>
          <w:color w:val="auto"/>
          <w:sz w:val="32"/>
          <w:szCs w:val="32"/>
        </w:rPr>
        <w:t xml:space="preserve"> NLTG</w:t>
      </w:r>
      <w:r w:rsidR="006D127B" w:rsidRPr="00C065A1">
        <w:rPr>
          <w:rFonts w:ascii="Calibri" w:eastAsia="Calibri" w:hAnsi="Calibri" w:cs="Times New Roman"/>
          <w:b/>
          <w:color w:val="auto"/>
          <w:sz w:val="32"/>
          <w:szCs w:val="32"/>
          <w:u w:val="single"/>
        </w:rPr>
        <w:t xml:space="preserve"> </w:t>
      </w:r>
      <w:r w:rsidRPr="00C065A1">
        <w:rPr>
          <w:rFonts w:ascii="Calibri" w:eastAsia="Calibri" w:hAnsi="Calibri" w:cs="Times New Roman"/>
          <w:b/>
          <w:color w:val="auto"/>
          <w:sz w:val="32"/>
          <w:szCs w:val="32"/>
          <w:u w:val="single"/>
        </w:rPr>
        <w:t xml:space="preserve">Coordinator </w:t>
      </w:r>
    </w:p>
    <w:p w:rsidR="00BE4D21" w:rsidRPr="002C1444" w:rsidRDefault="00BE4D21" w:rsidP="00792088">
      <w:pPr>
        <w:widowControl/>
        <w:tabs>
          <w:tab w:val="center" w:pos="4320"/>
          <w:tab w:val="right" w:pos="8640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 w:rsidRPr="002C1444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Deadline: </w:t>
      </w:r>
      <w:r w:rsidR="000E7A94" w:rsidRPr="00AE0797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1</w:t>
      </w:r>
      <w:r w:rsidR="00FD755C" w:rsidRPr="00AE0797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5 April 2019</w:t>
      </w:r>
      <w:bookmarkStart w:id="0" w:name="_GoBack"/>
      <w:bookmarkEnd w:id="0"/>
    </w:p>
    <w:p w:rsidR="00BE4D21" w:rsidRDefault="00BE4D21" w:rsidP="00792088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24"/>
          <w:szCs w:val="24"/>
          <w:highlight w:val="black"/>
        </w:rPr>
      </w:pPr>
      <w:r w:rsidRPr="002C1444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Send to: </w:t>
      </w:r>
      <w:hyperlink r:id="rId7" w:history="1">
        <w:r w:rsidRPr="002C1444">
          <w:rPr>
            <w:rStyle w:val="Hyperlink"/>
            <w:rFonts w:asciiTheme="minorHAnsi" w:eastAsiaTheme="minorHAnsi" w:hAnsiTheme="minorHAnsi" w:cstheme="minorBidi"/>
            <w:sz w:val="24"/>
            <w:szCs w:val="24"/>
          </w:rPr>
          <w:t>application@nias.knaw.nl</w:t>
        </w:r>
      </w:hyperlink>
    </w:p>
    <w:p w:rsidR="00792088" w:rsidRPr="000E7A94" w:rsidRDefault="00792088" w:rsidP="00792088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highlight w:val="black"/>
        </w:rPr>
      </w:pPr>
    </w:p>
    <w:p w:rsidR="00792088" w:rsidRPr="000E7A94" w:rsidRDefault="00792088" w:rsidP="00792088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highlight w:val="black"/>
        </w:rPr>
      </w:pPr>
    </w:p>
    <w:p w:rsidR="00792088" w:rsidRPr="00C66EC4" w:rsidRDefault="00792088" w:rsidP="0079208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/>
        <w:autoSpaceDN/>
        <w:adjustRightInd/>
        <w:spacing w:line="260" w:lineRule="exact"/>
        <w:textAlignment w:val="auto"/>
        <w:rPr>
          <w:rFonts w:ascii="Calibri" w:eastAsia="Calibri" w:hAnsi="Calibri" w:cs="Times New Roman"/>
          <w:b/>
          <w:color w:val="auto"/>
        </w:rPr>
      </w:pPr>
      <w:r w:rsidRPr="00C66EC4">
        <w:rPr>
          <w:rFonts w:ascii="Calibri" w:eastAsia="Calibri" w:hAnsi="Calibri" w:cs="Times New Roman"/>
          <w:b/>
          <w:color w:val="auto"/>
        </w:rPr>
        <w:t>1. Deta</w:t>
      </w:r>
      <w:r w:rsidR="00FD755C">
        <w:rPr>
          <w:rFonts w:ascii="Calibri" w:eastAsia="Calibri" w:hAnsi="Calibri" w:cs="Times New Roman"/>
          <w:b/>
          <w:color w:val="auto"/>
        </w:rPr>
        <w:t xml:space="preserve">ils NIAS-Lorentz Theme-Group </w:t>
      </w:r>
      <w:r w:rsidR="00FD755C" w:rsidRPr="00AE0797">
        <w:rPr>
          <w:rFonts w:ascii="Calibri" w:eastAsia="Calibri" w:hAnsi="Calibri" w:cs="Times New Roman"/>
          <w:b/>
          <w:color w:val="auto"/>
        </w:rPr>
        <w:t>2020-21</w:t>
      </w:r>
    </w:p>
    <w:p w:rsidR="00792088" w:rsidRPr="00595A07" w:rsidRDefault="00792088" w:rsidP="00792088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eastAsia="Calibri" w:hAnsi="Calibri" w:cs="Times New Roman"/>
          <w:b/>
          <w:color w:val="auto"/>
          <w:lang w:val="en-US"/>
        </w:rPr>
      </w:pPr>
    </w:p>
    <w:p w:rsidR="00792088" w:rsidRPr="00C66EC4" w:rsidRDefault="00792088" w:rsidP="00792088">
      <w:pPr>
        <w:widowControl/>
        <w:suppressAutoHyphens w:val="0"/>
        <w:autoSpaceDE/>
        <w:autoSpaceDN/>
        <w:adjustRightInd/>
        <w:spacing w:after="200" w:line="260" w:lineRule="exact"/>
        <w:contextualSpacing/>
        <w:textAlignment w:val="auto"/>
        <w:rPr>
          <w:rFonts w:ascii="Calibri" w:eastAsia="Calibri" w:hAnsi="Calibri" w:cs="Times New Roman"/>
          <w:b/>
          <w:color w:val="auto"/>
        </w:rPr>
      </w:pPr>
      <w:r w:rsidRPr="00B02A0B">
        <w:rPr>
          <w:rFonts w:ascii="Calibri" w:eastAsia="Calibri" w:hAnsi="Calibri" w:cs="Times New Roman"/>
          <w:b/>
          <w:color w:val="auto"/>
          <w:sz w:val="26"/>
          <w:szCs w:val="26"/>
        </w:rPr>
        <w:t xml:space="preserve">Title of the </w:t>
      </w:r>
      <w:r w:rsidRPr="00B02A0B">
        <w:rPr>
          <w:rFonts w:ascii="Calibri" w:hAnsi="Calibri"/>
          <w:b/>
          <w:sz w:val="26"/>
          <w:szCs w:val="26"/>
        </w:rPr>
        <w:t>NIAS-Lorentz Theme Group</w:t>
      </w:r>
      <w:r w:rsidRPr="00B02A0B">
        <w:rPr>
          <w:rFonts w:ascii="Calibri" w:eastAsia="Calibri" w:hAnsi="Calibri" w:cs="Times New Roman"/>
          <w:b/>
          <w:color w:val="auto"/>
          <w:sz w:val="26"/>
          <w:szCs w:val="26"/>
        </w:rPr>
        <w:t xml:space="preserve"> </w:t>
      </w:r>
      <w:r w:rsidR="005F1470">
        <w:rPr>
          <w:rFonts w:ascii="Calibri" w:eastAsia="Calibri" w:hAnsi="Calibri" w:cs="Times New Roman"/>
          <w:b/>
          <w:color w:val="auto"/>
          <w:sz w:val="26"/>
          <w:szCs w:val="26"/>
        </w:rPr>
        <w:t>project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92088" w:rsidRPr="00F22361" w:rsidTr="00181F0B">
        <w:tc>
          <w:tcPr>
            <w:tcW w:w="9303" w:type="dxa"/>
          </w:tcPr>
          <w:p w:rsidR="00792088" w:rsidRDefault="00792088" w:rsidP="00FD755C">
            <w:pPr>
              <w:widowControl/>
              <w:suppressAutoHyphens w:val="0"/>
              <w:autoSpaceDE/>
              <w:autoSpaceDN/>
              <w:adjustRightInd/>
              <w:spacing w:line="260" w:lineRule="exact"/>
              <w:contextualSpacing/>
              <w:textAlignment w:val="auto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</w:p>
          <w:p w:rsidR="00792088" w:rsidRPr="00F22361" w:rsidRDefault="00854F86" w:rsidP="00FD755C">
            <w:pPr>
              <w:widowControl/>
              <w:suppressAutoHyphens w:val="0"/>
              <w:autoSpaceDE/>
              <w:autoSpaceDN/>
              <w:adjustRightInd/>
              <w:spacing w:line="260" w:lineRule="exact"/>
              <w:contextualSpacing/>
              <w:textAlignment w:val="auto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792088" w:rsidRDefault="00792088" w:rsidP="00792088">
      <w:pPr>
        <w:widowControl/>
        <w:suppressAutoHyphens w:val="0"/>
        <w:autoSpaceDE/>
        <w:autoSpaceDN/>
        <w:adjustRightInd/>
        <w:spacing w:after="200" w:line="260" w:lineRule="exact"/>
        <w:contextualSpacing/>
        <w:textAlignment w:val="auto"/>
        <w:rPr>
          <w:rFonts w:ascii="Calibri" w:eastAsia="Calibri" w:hAnsi="Calibri" w:cs="Times New Roman"/>
          <w:b/>
          <w:color w:val="auto"/>
        </w:rPr>
      </w:pPr>
    </w:p>
    <w:p w:rsidR="00792088" w:rsidRDefault="00792088" w:rsidP="00792088">
      <w:pPr>
        <w:widowControl/>
        <w:suppressAutoHyphens w:val="0"/>
        <w:autoSpaceDE/>
        <w:autoSpaceDN/>
        <w:adjustRightInd/>
        <w:spacing w:after="200" w:line="260" w:lineRule="exact"/>
        <w:contextualSpacing/>
        <w:textAlignment w:val="auto"/>
        <w:rPr>
          <w:rFonts w:ascii="Calibri" w:eastAsia="Calibri" w:hAnsi="Calibri" w:cs="Times New Roman"/>
          <w:color w:val="auto"/>
        </w:rPr>
      </w:pPr>
      <w:r w:rsidRPr="00B02A0B">
        <w:rPr>
          <w:rFonts w:ascii="Calibri" w:eastAsia="Calibri" w:hAnsi="Calibri" w:cs="Times New Roman"/>
          <w:b/>
          <w:color w:val="auto"/>
          <w:sz w:val="24"/>
          <w:szCs w:val="24"/>
        </w:rPr>
        <w:t>Summary of the NLTG Full proposal</w:t>
      </w:r>
      <w:r w:rsidRPr="00C66EC4">
        <w:rPr>
          <w:rFonts w:ascii="Calibri" w:eastAsia="Calibri" w:hAnsi="Calibri" w:cs="Times New Roman"/>
          <w:b/>
          <w:color w:val="auto"/>
        </w:rPr>
        <w:t xml:space="preserve"> </w:t>
      </w:r>
      <w:r w:rsidRPr="00C66EC4">
        <w:rPr>
          <w:rFonts w:ascii="Calibri" w:eastAsia="Calibri" w:hAnsi="Calibri" w:cs="Times New Roman"/>
          <w:color w:val="auto"/>
        </w:rPr>
        <w:t>(max 250 words)</w:t>
      </w:r>
    </w:p>
    <w:p w:rsidR="00792088" w:rsidRDefault="00792088" w:rsidP="00792088">
      <w:pPr>
        <w:widowControl/>
        <w:suppressAutoHyphens w:val="0"/>
        <w:autoSpaceDE/>
        <w:autoSpaceDN/>
        <w:adjustRightInd/>
        <w:spacing w:after="200" w:line="260" w:lineRule="exact"/>
        <w:contextualSpacing/>
        <w:textAlignment w:val="auto"/>
        <w:rPr>
          <w:rFonts w:ascii="Calibri" w:eastAsia="Calibri" w:hAnsi="Calibri" w:cs="Times New Roman"/>
          <w:color w:val="auto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92088" w:rsidTr="00181F0B">
        <w:tc>
          <w:tcPr>
            <w:tcW w:w="9303" w:type="dxa"/>
          </w:tcPr>
          <w:p w:rsidR="00792088" w:rsidRDefault="00792088" w:rsidP="00181F0B">
            <w:pPr>
              <w:widowControl/>
              <w:suppressAutoHyphens w:val="0"/>
              <w:autoSpaceDE/>
              <w:autoSpaceDN/>
              <w:adjustRightInd/>
              <w:spacing w:after="200" w:line="260" w:lineRule="exact"/>
              <w:contextualSpacing/>
              <w:textAlignment w:val="auto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792088" w:rsidTr="00181F0B">
        <w:tc>
          <w:tcPr>
            <w:tcW w:w="9303" w:type="dxa"/>
          </w:tcPr>
          <w:p w:rsidR="00792088" w:rsidRDefault="00792088" w:rsidP="00181F0B">
            <w:pPr>
              <w:widowControl/>
              <w:suppressAutoHyphens w:val="0"/>
              <w:autoSpaceDE/>
              <w:autoSpaceDN/>
              <w:adjustRightInd/>
              <w:spacing w:after="200" w:line="260" w:lineRule="exact"/>
              <w:contextualSpacing/>
              <w:textAlignment w:val="auto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792088" w:rsidTr="00181F0B">
        <w:tc>
          <w:tcPr>
            <w:tcW w:w="9303" w:type="dxa"/>
          </w:tcPr>
          <w:p w:rsidR="00792088" w:rsidRDefault="00792088" w:rsidP="00181F0B">
            <w:pPr>
              <w:widowControl/>
              <w:suppressAutoHyphens w:val="0"/>
              <w:autoSpaceDE/>
              <w:autoSpaceDN/>
              <w:adjustRightInd/>
              <w:spacing w:after="200" w:line="260" w:lineRule="exact"/>
              <w:contextualSpacing/>
              <w:textAlignment w:val="auto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792088" w:rsidTr="00181F0B">
        <w:tc>
          <w:tcPr>
            <w:tcW w:w="9303" w:type="dxa"/>
          </w:tcPr>
          <w:p w:rsidR="00792088" w:rsidRDefault="00792088" w:rsidP="00181F0B">
            <w:pPr>
              <w:widowControl/>
              <w:suppressAutoHyphens w:val="0"/>
              <w:autoSpaceDE/>
              <w:autoSpaceDN/>
              <w:adjustRightInd/>
              <w:spacing w:after="200" w:line="260" w:lineRule="exact"/>
              <w:contextualSpacing/>
              <w:textAlignment w:val="auto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792088" w:rsidTr="00181F0B">
        <w:tc>
          <w:tcPr>
            <w:tcW w:w="9303" w:type="dxa"/>
          </w:tcPr>
          <w:p w:rsidR="00792088" w:rsidRDefault="00792088" w:rsidP="00181F0B">
            <w:pPr>
              <w:widowControl/>
              <w:suppressAutoHyphens w:val="0"/>
              <w:autoSpaceDE/>
              <w:autoSpaceDN/>
              <w:adjustRightInd/>
              <w:spacing w:after="200" w:line="260" w:lineRule="exact"/>
              <w:contextualSpacing/>
              <w:textAlignment w:val="auto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792088" w:rsidRDefault="00792088" w:rsidP="00792088">
      <w:pPr>
        <w:widowControl/>
        <w:suppressAutoHyphens w:val="0"/>
        <w:autoSpaceDE/>
        <w:autoSpaceDN/>
        <w:adjustRightInd/>
        <w:spacing w:after="200" w:line="260" w:lineRule="exact"/>
        <w:contextualSpacing/>
        <w:textAlignment w:val="auto"/>
        <w:rPr>
          <w:rFonts w:ascii="Calibri" w:eastAsia="Calibri" w:hAnsi="Calibri" w:cs="Times New Roman"/>
          <w:color w:val="auto"/>
        </w:rPr>
      </w:pPr>
    </w:p>
    <w:p w:rsidR="00792088" w:rsidRDefault="00792088" w:rsidP="00792088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NIAS-Lorentz Theme Group options</w:t>
      </w:r>
      <w:r w:rsidRPr="00756F22">
        <w:rPr>
          <w:rFonts w:ascii="Calibri" w:hAnsi="Calibri"/>
          <w:b/>
          <w:sz w:val="24"/>
        </w:rPr>
        <w:t>:</w:t>
      </w:r>
    </w:p>
    <w:p w:rsidR="00792088" w:rsidRPr="000B6302" w:rsidRDefault="00792088" w:rsidP="00792088">
      <w:pPr>
        <w:rPr>
          <w:rFonts w:ascii="Calibri" w:hAnsi="Calibri"/>
          <w:i/>
        </w:rPr>
      </w:pPr>
      <w:r>
        <w:rPr>
          <w:rFonts w:ascii="Calibri" w:hAnsi="Calibri"/>
          <w:i/>
        </w:rPr>
        <w:t>(This number includes the coordinator)</w:t>
      </w:r>
    </w:p>
    <w:p w:rsidR="00792088" w:rsidRPr="00FF0126" w:rsidRDefault="00792088" w:rsidP="00792088">
      <w:pPr>
        <w:pStyle w:val="ListParagraph"/>
        <w:widowControl/>
        <w:numPr>
          <w:ilvl w:val="0"/>
          <w:numId w:val="2"/>
        </w:numPr>
        <w:suppressAutoHyphens w:val="0"/>
        <w:spacing w:before="0" w:after="0"/>
        <w:ind w:left="360" w:right="0"/>
        <w:rPr>
          <w:rFonts w:ascii="Calibri" w:hAnsi="Calibri"/>
          <w:sz w:val="44"/>
          <w:szCs w:val="44"/>
        </w:rPr>
      </w:pPr>
      <w:r w:rsidRPr="00B02A0B">
        <w:rPr>
          <w:rFonts w:ascii="Calibri" w:hAnsi="Calibri"/>
          <w:b/>
        </w:rPr>
        <w:t>Three</w:t>
      </w:r>
      <w:r>
        <w:rPr>
          <w:rFonts w:ascii="Calibri" w:hAnsi="Calibri"/>
        </w:rPr>
        <w:t xml:space="preserve"> </w:t>
      </w:r>
      <w:r w:rsidRPr="00FF0126">
        <w:rPr>
          <w:rFonts w:ascii="Calibri" w:hAnsi="Calibri"/>
        </w:rPr>
        <w:t xml:space="preserve">Theme group members for </w:t>
      </w:r>
      <w:r w:rsidRPr="00B02A0B">
        <w:rPr>
          <w:rFonts w:ascii="Calibri" w:hAnsi="Calibri"/>
          <w:b/>
        </w:rPr>
        <w:t>five</w:t>
      </w:r>
      <w:r w:rsidRPr="00FF0126">
        <w:rPr>
          <w:rFonts w:ascii="Calibri" w:hAnsi="Calibri"/>
        </w:rPr>
        <w:t xml:space="preserve"> months</w:t>
      </w:r>
      <w:r>
        <w:rPr>
          <w:rFonts w:ascii="Calibri" w:hAnsi="Calibri"/>
        </w:rPr>
        <w:t>……………………..</w:t>
      </w:r>
      <w:sdt>
        <w:sdtPr>
          <w:rPr>
            <w:rFonts w:ascii="MS Gothic" w:eastAsia="MS Gothic" w:hAnsi="MS Gothic"/>
            <w:b/>
            <w:sz w:val="28"/>
            <w:szCs w:val="28"/>
          </w:rPr>
          <w:id w:val="188675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792088" w:rsidRPr="00FF0126" w:rsidRDefault="00792088" w:rsidP="00792088">
      <w:pPr>
        <w:pStyle w:val="ListParagraph"/>
        <w:widowControl/>
        <w:numPr>
          <w:ilvl w:val="0"/>
          <w:numId w:val="2"/>
        </w:numPr>
        <w:suppressAutoHyphens w:val="0"/>
        <w:spacing w:before="0" w:after="0"/>
        <w:ind w:left="360" w:right="0"/>
        <w:rPr>
          <w:rFonts w:ascii="Calibri" w:hAnsi="Calibri"/>
          <w:sz w:val="44"/>
          <w:szCs w:val="44"/>
        </w:rPr>
      </w:pPr>
      <w:r w:rsidRPr="00B02A0B">
        <w:rPr>
          <w:rFonts w:ascii="Calibri" w:hAnsi="Calibri"/>
          <w:b/>
        </w:rPr>
        <w:t>Five</w:t>
      </w:r>
      <w:r w:rsidRPr="00FF0126">
        <w:rPr>
          <w:rFonts w:ascii="Calibri" w:hAnsi="Calibri"/>
        </w:rPr>
        <w:t xml:space="preserve"> Theme group members for </w:t>
      </w:r>
      <w:r w:rsidRPr="00B02A0B">
        <w:rPr>
          <w:rFonts w:ascii="Calibri" w:hAnsi="Calibri"/>
          <w:b/>
        </w:rPr>
        <w:t>three</w:t>
      </w:r>
      <w:r w:rsidRPr="00FF0126">
        <w:rPr>
          <w:rFonts w:ascii="Calibri" w:hAnsi="Calibri"/>
        </w:rPr>
        <w:t xml:space="preserve"> months</w:t>
      </w:r>
      <w:r>
        <w:rPr>
          <w:rFonts w:ascii="Calibri" w:hAnsi="Calibri"/>
        </w:rPr>
        <w:t>……………………..</w:t>
      </w:r>
      <w:sdt>
        <w:sdtPr>
          <w:rPr>
            <w:rFonts w:ascii="MS Gothic" w:eastAsia="MS Gothic" w:hAnsi="MS Gothic"/>
            <w:b/>
            <w:sz w:val="28"/>
            <w:szCs w:val="28"/>
          </w:rPr>
          <w:id w:val="-189133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792088" w:rsidRDefault="00792088" w:rsidP="00792088">
      <w:pPr>
        <w:rPr>
          <w:rFonts w:ascii="Calibri" w:hAnsi="Calibri"/>
          <w:b/>
          <w:sz w:val="24"/>
        </w:rPr>
      </w:pPr>
    </w:p>
    <w:p w:rsidR="00792088" w:rsidRDefault="00792088" w:rsidP="00792088">
      <w:pPr>
        <w:rPr>
          <w:rFonts w:ascii="Calibri" w:hAnsi="Calibri"/>
          <w:b/>
          <w:sz w:val="24"/>
        </w:rPr>
      </w:pPr>
      <w:r w:rsidRPr="00AE0797">
        <w:rPr>
          <w:rFonts w:ascii="Calibri" w:hAnsi="Calibri"/>
          <w:b/>
          <w:sz w:val="24"/>
        </w:rPr>
        <w:t>Time period in 2020</w:t>
      </w:r>
      <w:r w:rsidR="00FD755C" w:rsidRPr="00AE0797">
        <w:rPr>
          <w:rFonts w:ascii="Calibri" w:hAnsi="Calibri"/>
          <w:b/>
          <w:sz w:val="24"/>
        </w:rPr>
        <w:t>-21</w:t>
      </w:r>
    </w:p>
    <w:p w:rsidR="00792088" w:rsidRPr="00B02A0B" w:rsidRDefault="00792088" w:rsidP="00792088">
      <w:pPr>
        <w:rPr>
          <w:rFonts w:ascii="Calibri" w:hAnsi="Calibri"/>
        </w:rPr>
      </w:pPr>
      <w:r>
        <w:rPr>
          <w:rFonts w:ascii="Calibri" w:hAnsi="Calibri"/>
        </w:rPr>
        <w:t>H</w:t>
      </w:r>
      <w:r w:rsidRPr="00B02A0B">
        <w:rPr>
          <w:rFonts w:ascii="Calibri" w:hAnsi="Calibri"/>
        </w:rPr>
        <w:t xml:space="preserve">ighlight below which semester is your first choice and which is your second choice. </w:t>
      </w:r>
    </w:p>
    <w:p w:rsidR="00792088" w:rsidRPr="00B02A0B" w:rsidRDefault="00792088" w:rsidP="00792088">
      <w:pPr>
        <w:pStyle w:val="ListParagraph"/>
        <w:widowControl/>
        <w:numPr>
          <w:ilvl w:val="0"/>
          <w:numId w:val="2"/>
        </w:numPr>
        <w:suppressAutoHyphens w:val="0"/>
        <w:spacing w:before="0" w:after="0"/>
        <w:ind w:left="360" w:right="0"/>
      </w:pPr>
      <w:r w:rsidRPr="003A11D2">
        <w:rPr>
          <w:rFonts w:ascii="Calibri" w:hAnsi="Calibri"/>
        </w:rPr>
        <w:t xml:space="preserve">First choice </w:t>
      </w:r>
      <w:r w:rsidRPr="003A11D2">
        <w:rPr>
          <w:rFonts w:ascii="Calibri" w:hAnsi="Calibri"/>
        </w:rPr>
        <w:tab/>
      </w:r>
      <w:r w:rsidRPr="003A11D2">
        <w:rPr>
          <w:rFonts w:ascii="Calibri" w:hAnsi="Calibri"/>
        </w:rPr>
        <w:tab/>
      </w:r>
      <w:r w:rsidRPr="00C16C0E">
        <w:rPr>
          <w:rFonts w:ascii="Calibri" w:hAnsi="Calibri"/>
        </w:rPr>
        <w:t>September- January</w:t>
      </w:r>
      <w:r w:rsidRPr="00C16C0E">
        <w:rPr>
          <w:rFonts w:ascii="Calibri" w:hAnsi="Calibri"/>
        </w:rPr>
        <w:tab/>
      </w:r>
      <w:r>
        <w:rPr>
          <w:rFonts w:ascii="Calibri" w:hAnsi="Calibri"/>
        </w:rPr>
        <w:t>or</w:t>
      </w:r>
      <w:r w:rsidRPr="003A11D2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–</w:t>
      </w:r>
      <w:r w:rsidRPr="003A11D2">
        <w:rPr>
          <w:rFonts w:ascii="Calibri" w:hAnsi="Calibri"/>
        </w:rPr>
        <w:t xml:space="preserve"> June</w:t>
      </w:r>
    </w:p>
    <w:p w:rsidR="00792088" w:rsidRPr="00B02A0B" w:rsidRDefault="00792088" w:rsidP="00792088">
      <w:pPr>
        <w:pStyle w:val="ListParagraph"/>
        <w:widowControl/>
        <w:numPr>
          <w:ilvl w:val="0"/>
          <w:numId w:val="2"/>
        </w:numPr>
        <w:suppressAutoHyphens w:val="0"/>
        <w:spacing w:before="0" w:after="0"/>
        <w:ind w:left="360" w:right="0"/>
      </w:pPr>
      <w:r w:rsidRPr="003A11D2">
        <w:rPr>
          <w:rFonts w:ascii="Calibri" w:hAnsi="Calibri"/>
        </w:rPr>
        <w:t xml:space="preserve">Second choice </w:t>
      </w:r>
      <w:r w:rsidRPr="003A11D2">
        <w:rPr>
          <w:rFonts w:ascii="Calibri" w:hAnsi="Calibri"/>
        </w:rPr>
        <w:tab/>
        <w:t>September</w:t>
      </w:r>
      <w:r>
        <w:rPr>
          <w:rFonts w:ascii="Calibri" w:hAnsi="Calibri"/>
        </w:rPr>
        <w:t>-</w:t>
      </w:r>
      <w:r w:rsidRPr="003A11D2">
        <w:rPr>
          <w:rFonts w:ascii="Calibri" w:hAnsi="Calibri"/>
        </w:rPr>
        <w:t xml:space="preserve"> January</w:t>
      </w:r>
      <w:r w:rsidRPr="003A11D2">
        <w:rPr>
          <w:rFonts w:ascii="Calibri" w:hAnsi="Calibri"/>
        </w:rPr>
        <w:tab/>
      </w:r>
      <w:r>
        <w:rPr>
          <w:rFonts w:ascii="Calibri" w:hAnsi="Calibri"/>
        </w:rPr>
        <w:t>or</w:t>
      </w:r>
      <w:r w:rsidRPr="003A11D2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–</w:t>
      </w:r>
      <w:r w:rsidRPr="003A11D2">
        <w:rPr>
          <w:rFonts w:ascii="Calibri" w:hAnsi="Calibri"/>
        </w:rPr>
        <w:t xml:space="preserve"> June</w:t>
      </w:r>
    </w:p>
    <w:p w:rsidR="00792088" w:rsidRDefault="00792088" w:rsidP="00792088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hAnsi="Calibri"/>
          <w:i/>
        </w:rPr>
      </w:pPr>
    </w:p>
    <w:p w:rsidR="00792088" w:rsidRDefault="00792088" w:rsidP="00792088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hAnsi="Calibri"/>
          <w:i/>
        </w:rPr>
      </w:pPr>
      <w:r w:rsidRPr="00B02A0B">
        <w:rPr>
          <w:rFonts w:ascii="Calibri" w:hAnsi="Calibri"/>
          <w:i/>
        </w:rPr>
        <w:t>Please note that NIAS does all it can to offer applicants their first choice</w:t>
      </w:r>
      <w:r>
        <w:rPr>
          <w:rFonts w:ascii="Calibri" w:hAnsi="Calibri"/>
          <w:i/>
        </w:rPr>
        <w:t>. H</w:t>
      </w:r>
      <w:r w:rsidRPr="00B02A0B">
        <w:rPr>
          <w:rFonts w:ascii="Calibri" w:hAnsi="Calibri"/>
          <w:i/>
        </w:rPr>
        <w:t xml:space="preserve">owever this </w:t>
      </w:r>
      <w:r>
        <w:rPr>
          <w:rFonts w:ascii="Calibri" w:hAnsi="Calibri"/>
          <w:i/>
        </w:rPr>
        <w:t>will</w:t>
      </w:r>
      <w:r w:rsidRPr="00B02A0B">
        <w:rPr>
          <w:rFonts w:ascii="Calibri" w:hAnsi="Calibri"/>
          <w:i/>
        </w:rPr>
        <w:t xml:space="preserve"> not always </w:t>
      </w:r>
      <w:r>
        <w:rPr>
          <w:rFonts w:ascii="Calibri" w:hAnsi="Calibri"/>
          <w:i/>
        </w:rPr>
        <w:t xml:space="preserve">be </w:t>
      </w:r>
      <w:r w:rsidRPr="00B02A0B">
        <w:rPr>
          <w:rFonts w:ascii="Calibri" w:hAnsi="Calibri"/>
          <w:i/>
        </w:rPr>
        <w:t>possible so please provide two options.</w:t>
      </w:r>
    </w:p>
    <w:p w:rsidR="000E7A94" w:rsidRDefault="000E7A94" w:rsidP="00792088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hAnsi="Calibri"/>
          <w:i/>
        </w:rPr>
      </w:pPr>
    </w:p>
    <w:p w:rsidR="00792088" w:rsidRPr="00C66EC4" w:rsidRDefault="00792088" w:rsidP="00792088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eastAsia="Calibri" w:hAnsi="Calibri" w:cs="Times New Roman"/>
          <w:b/>
          <w:color w:val="auto"/>
        </w:rPr>
      </w:pPr>
    </w:p>
    <w:p w:rsidR="00792088" w:rsidRPr="00B02A0B" w:rsidRDefault="00792088" w:rsidP="0079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i/>
        </w:rPr>
      </w:pPr>
      <w:r>
        <w:rPr>
          <w:rFonts w:ascii="Calibri" w:hAnsi="Calibri"/>
          <w:b/>
          <w:sz w:val="24"/>
          <w:szCs w:val="24"/>
        </w:rPr>
        <w:t>2</w:t>
      </w:r>
      <w:r w:rsidRPr="00FF0126">
        <w:rPr>
          <w:rFonts w:ascii="Calibri" w:hAnsi="Calibri"/>
          <w:b/>
          <w:sz w:val="24"/>
          <w:szCs w:val="24"/>
        </w:rPr>
        <w:t xml:space="preserve">. NIAS-Lorentz Theme-Group Coordinator </w:t>
      </w:r>
      <w:r w:rsidRPr="00BD32D3">
        <w:rPr>
          <w:rFonts w:ascii="Calibri" w:hAnsi="Calibri"/>
          <w:i/>
        </w:rPr>
        <w:t>(affiliated with a Dutch University</w:t>
      </w:r>
      <w:r>
        <w:rPr>
          <w:rFonts w:ascii="Calibri" w:hAnsi="Calibri"/>
          <w:i/>
        </w:rPr>
        <w:t>)</w:t>
      </w:r>
    </w:p>
    <w:p w:rsidR="00792088" w:rsidRDefault="00792088" w:rsidP="00792088">
      <w:pPr>
        <w:spacing w:line="240" w:lineRule="auto"/>
        <w:rPr>
          <w:rFonts w:ascii="Calibri" w:hAnsi="Calibri"/>
        </w:rPr>
      </w:pPr>
    </w:p>
    <w:p w:rsidR="00792088" w:rsidRPr="00BE5B42" w:rsidRDefault="00792088" w:rsidP="00792088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First name:</w:t>
      </w:r>
      <w:r>
        <w:rPr>
          <w:rFonts w:ascii="Calibri" w:eastAsiaTheme="minorHAnsi" w:hAnsi="Calibri" w:cstheme="minorBidi"/>
          <w:color w:val="auto"/>
        </w:rPr>
        <w:tab/>
      </w:r>
      <w:r w:rsidR="000E7A94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 w:rsidR="000E7A94">
        <w:rPr>
          <w:rFonts w:ascii="Calibri" w:eastAsiaTheme="minorHAnsi" w:hAnsi="Calibri" w:cstheme="minorBidi"/>
          <w:color w:val="auto"/>
        </w:rPr>
        <w:tab/>
      </w:r>
      <w:r w:rsidR="000E7A94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:rsidR="00792088" w:rsidRPr="00BE5B42" w:rsidRDefault="00792088" w:rsidP="00792088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Surname:</w:t>
      </w:r>
      <w:r w:rsidR="000E7A94">
        <w:rPr>
          <w:rFonts w:ascii="Calibri" w:eastAsiaTheme="minorHAnsi" w:hAnsi="Calibri" w:cstheme="minorBidi"/>
          <w:color w:val="auto"/>
        </w:rPr>
        <w:tab/>
      </w:r>
      <w:r w:rsidR="000E7A94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:rsidR="00792088" w:rsidRPr="00BE5B42" w:rsidRDefault="000E7A94" w:rsidP="00792088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>
        <w:rPr>
          <w:rFonts w:ascii="Calibri" w:eastAsiaTheme="minorHAnsi" w:hAnsi="Calibri" w:cstheme="minorBidi"/>
          <w:color w:val="auto"/>
        </w:rPr>
        <w:t>Date and place of birth:</w:t>
      </w:r>
      <w:r>
        <w:rPr>
          <w:rFonts w:ascii="Calibri" w:eastAsiaTheme="minorHAnsi" w:hAnsi="Calibri" w:cstheme="minorBidi"/>
          <w:color w:val="auto"/>
        </w:rPr>
        <w:tab/>
      </w:r>
    </w:p>
    <w:p w:rsidR="000E7A94" w:rsidRDefault="00FD755C" w:rsidP="00792088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>
        <w:rPr>
          <w:rFonts w:ascii="Calibri" w:eastAsiaTheme="minorHAnsi" w:hAnsi="Calibri" w:cstheme="minorBidi"/>
          <w:color w:val="auto"/>
        </w:rPr>
        <w:t>Gender</w:t>
      </w:r>
      <w:r w:rsidR="00792088" w:rsidRPr="00BE5B42">
        <w:rPr>
          <w:rFonts w:ascii="Calibri" w:eastAsiaTheme="minorHAnsi" w:hAnsi="Calibri" w:cstheme="minorBidi"/>
          <w:color w:val="auto"/>
        </w:rPr>
        <w:t>:</w:t>
      </w:r>
      <w:r w:rsidR="000E7A94">
        <w:rPr>
          <w:rFonts w:ascii="Calibri" w:eastAsiaTheme="minorHAnsi" w:hAnsi="Calibri" w:cstheme="minorBidi"/>
          <w:color w:val="auto"/>
        </w:rPr>
        <w:tab/>
      </w:r>
      <w:r w:rsidR="000E7A94">
        <w:rPr>
          <w:rFonts w:ascii="Calibri" w:eastAsiaTheme="minorHAnsi" w:hAnsi="Calibri" w:cstheme="minorBidi"/>
          <w:color w:val="auto"/>
        </w:rPr>
        <w:tab/>
      </w:r>
    </w:p>
    <w:p w:rsidR="000E7A94" w:rsidRPr="00BE5B42" w:rsidRDefault="000E7A94" w:rsidP="000E7A94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Telephone:</w:t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:rsidR="000E7A94" w:rsidRPr="00BE5B42" w:rsidRDefault="000E7A94" w:rsidP="000E7A94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>
        <w:rPr>
          <w:rFonts w:ascii="Calibri" w:eastAsiaTheme="minorHAnsi" w:hAnsi="Calibri" w:cstheme="minorBidi"/>
          <w:color w:val="auto"/>
        </w:rPr>
        <w:t>Mobile</w:t>
      </w:r>
      <w:r w:rsidRPr="00BE5B42">
        <w:rPr>
          <w:rFonts w:ascii="Calibri" w:eastAsiaTheme="minorHAnsi" w:hAnsi="Calibri" w:cstheme="minorBidi"/>
          <w:color w:val="auto"/>
        </w:rPr>
        <w:t xml:space="preserve"> phone:</w:t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:rsidR="000E7A94" w:rsidRPr="00BE5B42" w:rsidRDefault="000E7A94" w:rsidP="000E7A94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Email:</w:t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:rsidR="000E7A94" w:rsidRDefault="000E7A94" w:rsidP="000E7A94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>
        <w:rPr>
          <w:rFonts w:ascii="Calibri" w:eastAsiaTheme="minorHAnsi" w:hAnsi="Calibri" w:cstheme="minorBidi"/>
          <w:color w:val="auto"/>
        </w:rPr>
        <w:t>Website:</w:t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:rsidR="00792088" w:rsidRDefault="00792088" w:rsidP="000E7A94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>
        <w:rPr>
          <w:rFonts w:ascii="Calibri" w:eastAsiaTheme="minorHAnsi" w:hAnsi="Calibri" w:cstheme="minorBidi"/>
          <w:color w:val="auto"/>
        </w:rPr>
        <w:lastRenderedPageBreak/>
        <w:tab/>
      </w:r>
      <w:r>
        <w:rPr>
          <w:rFonts w:ascii="Calibri" w:eastAsiaTheme="minorHAnsi" w:hAnsi="Calibri" w:cstheme="minorBidi"/>
          <w:color w:val="auto"/>
        </w:rPr>
        <w:tab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92088" w:rsidRPr="00BE5B42" w:rsidTr="000E7A94">
        <w:trPr>
          <w:trHeight w:val="162"/>
        </w:trPr>
        <w:tc>
          <w:tcPr>
            <w:tcW w:w="9026" w:type="dxa"/>
          </w:tcPr>
          <w:p w:rsidR="00792088" w:rsidRPr="00BE5B42" w:rsidRDefault="00792088" w:rsidP="00181F0B">
            <w:pPr>
              <w:widowControl/>
              <w:suppressAutoHyphens w:val="0"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Home</w:t>
            </w:r>
            <w:r w:rsidRPr="00BE5B42">
              <w:rPr>
                <w:rFonts w:ascii="Calibri" w:eastAsiaTheme="minorHAnsi" w:hAnsi="Calibri" w:cstheme="minorBidi"/>
                <w:color w:val="auto"/>
              </w:rPr>
              <w:t xml:space="preserve"> Address:</w:t>
            </w:r>
            <w:r>
              <w:rPr>
                <w:rFonts w:ascii="Calibri" w:eastAsiaTheme="minorHAnsi" w:hAnsi="Calibri" w:cstheme="minorBidi"/>
                <w:color w:val="auto"/>
              </w:rPr>
              <w:t xml:space="preserve"> </w:t>
            </w:r>
          </w:p>
        </w:tc>
      </w:tr>
      <w:tr w:rsidR="00792088" w:rsidRPr="00BE5B42" w:rsidTr="000E7A94">
        <w:tc>
          <w:tcPr>
            <w:tcW w:w="9026" w:type="dxa"/>
          </w:tcPr>
          <w:p w:rsidR="00792088" w:rsidRDefault="00792088" w:rsidP="00181F0B">
            <w:pPr>
              <w:widowControl/>
              <w:suppressAutoHyphens w:val="0"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Calibri" w:eastAsiaTheme="minorHAnsi" w:hAnsi="Calibri" w:cstheme="minorBidi"/>
                <w:color w:val="auto"/>
              </w:rPr>
            </w:pPr>
          </w:p>
        </w:tc>
      </w:tr>
      <w:tr w:rsidR="00792088" w:rsidRPr="00BE5B42" w:rsidTr="000E7A94">
        <w:tc>
          <w:tcPr>
            <w:tcW w:w="9026" w:type="dxa"/>
          </w:tcPr>
          <w:p w:rsidR="00792088" w:rsidRPr="00BE5B42" w:rsidRDefault="00792088" w:rsidP="00181F0B">
            <w:pPr>
              <w:widowControl/>
              <w:suppressAutoHyphens w:val="0"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University</w:t>
            </w:r>
            <w:r w:rsidRPr="00BE5B42">
              <w:rPr>
                <w:rFonts w:ascii="Calibri" w:eastAsiaTheme="minorHAnsi" w:hAnsi="Calibri" w:cstheme="minorBidi"/>
                <w:color w:val="auto"/>
              </w:rPr>
              <w:t xml:space="preserve"> Address:</w:t>
            </w:r>
            <w:r>
              <w:rPr>
                <w:rFonts w:ascii="Calibri" w:eastAsiaTheme="minorHAnsi" w:hAnsi="Calibri" w:cstheme="minorBidi"/>
                <w:color w:val="auto"/>
              </w:rPr>
              <w:t xml:space="preserve"> </w:t>
            </w:r>
          </w:p>
        </w:tc>
      </w:tr>
      <w:tr w:rsidR="00792088" w:rsidRPr="00BE5B42" w:rsidTr="000E7A94">
        <w:tc>
          <w:tcPr>
            <w:tcW w:w="9026" w:type="dxa"/>
          </w:tcPr>
          <w:p w:rsidR="00792088" w:rsidRDefault="00792088" w:rsidP="00181F0B">
            <w:pPr>
              <w:widowControl/>
              <w:suppressAutoHyphens w:val="0"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Calibri" w:eastAsiaTheme="minorHAnsi" w:hAnsi="Calibri" w:cstheme="minorBidi"/>
                <w:color w:val="auto"/>
              </w:rPr>
            </w:pPr>
          </w:p>
        </w:tc>
      </w:tr>
    </w:tbl>
    <w:p w:rsidR="00792088" w:rsidRDefault="00792088" w:rsidP="00792088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</w:p>
    <w:p w:rsidR="000E7A94" w:rsidRPr="00E9326F" w:rsidRDefault="000E7A94" w:rsidP="00792088">
      <w:pPr>
        <w:spacing w:line="240" w:lineRule="auto"/>
        <w:rPr>
          <w:rFonts w:ascii="Calibri" w:hAnsi="Calibri"/>
        </w:rPr>
      </w:pPr>
    </w:p>
    <w:p w:rsidR="00792088" w:rsidRPr="00C66EC4" w:rsidRDefault="00792088" w:rsidP="0079208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/>
        <w:autoSpaceDN/>
        <w:adjustRightInd/>
        <w:spacing w:line="260" w:lineRule="exact"/>
        <w:textAlignment w:val="auto"/>
        <w:rPr>
          <w:rFonts w:ascii="Calibri" w:eastAsia="Calibri" w:hAnsi="Calibri" w:cs="Times New Roman"/>
          <w:b/>
          <w:color w:val="auto"/>
        </w:rPr>
      </w:pPr>
      <w:r w:rsidRPr="00C66EC4">
        <w:rPr>
          <w:rFonts w:ascii="Calibri" w:eastAsia="Calibri" w:hAnsi="Calibri" w:cs="Times New Roman"/>
          <w:b/>
          <w:color w:val="auto"/>
        </w:rPr>
        <w:t xml:space="preserve">3. Description of the proposed </w:t>
      </w:r>
      <w:r>
        <w:rPr>
          <w:rFonts w:ascii="Calibri" w:eastAsia="Calibri" w:hAnsi="Calibri" w:cs="Times New Roman"/>
          <w:b/>
          <w:color w:val="auto"/>
        </w:rPr>
        <w:t>NLTG Theme G</w:t>
      </w:r>
      <w:r w:rsidRPr="00C66EC4">
        <w:rPr>
          <w:rFonts w:ascii="Calibri" w:eastAsia="Calibri" w:hAnsi="Calibri" w:cs="Times New Roman"/>
          <w:b/>
          <w:color w:val="auto"/>
        </w:rPr>
        <w:t xml:space="preserve">roup project </w:t>
      </w:r>
      <w:r w:rsidRPr="00C66EC4">
        <w:rPr>
          <w:rFonts w:ascii="Calibri" w:eastAsia="Calibri" w:hAnsi="Calibri" w:cs="Times New Roman"/>
          <w:color w:val="auto"/>
        </w:rPr>
        <w:t>(max 2500 words)</w:t>
      </w:r>
    </w:p>
    <w:p w:rsidR="00792088" w:rsidRDefault="00792088" w:rsidP="00792088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eastAsia="Calibri" w:hAnsi="Calibri" w:cs="Times New Roman"/>
          <w:b/>
          <w:color w:val="auto"/>
        </w:rPr>
      </w:pPr>
    </w:p>
    <w:p w:rsidR="00792088" w:rsidRPr="00C66EC4" w:rsidRDefault="00792088" w:rsidP="00792088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eastAsia="Calibri" w:hAnsi="Calibri" w:cs="Times New Roman"/>
          <w:color w:val="auto"/>
        </w:rPr>
      </w:pPr>
      <w:r w:rsidRPr="00C66EC4">
        <w:rPr>
          <w:rFonts w:ascii="Calibri" w:eastAsia="Calibri" w:hAnsi="Calibri" w:cs="Times New Roman"/>
          <w:color w:val="auto"/>
        </w:rPr>
        <w:t xml:space="preserve">There are two parts to this section of the </w:t>
      </w:r>
      <w:r w:rsidRPr="00C66EC4">
        <w:rPr>
          <w:rFonts w:ascii="Calibri" w:eastAsia="Calibri" w:hAnsi="Calibri" w:cs="Times New Roman"/>
          <w:b/>
          <w:color w:val="auto"/>
        </w:rPr>
        <w:t>NLTG</w:t>
      </w:r>
      <w:r w:rsidRPr="00C66EC4">
        <w:rPr>
          <w:rFonts w:ascii="Calibri" w:eastAsia="Calibri" w:hAnsi="Calibri" w:cs="Times New Roman"/>
          <w:color w:val="auto"/>
        </w:rPr>
        <w:t xml:space="preserve"> </w:t>
      </w:r>
      <w:r w:rsidRPr="00C66EC4">
        <w:rPr>
          <w:rFonts w:ascii="Calibri" w:eastAsia="Calibri" w:hAnsi="Calibri" w:cs="Times New Roman"/>
          <w:b/>
          <w:color w:val="auto"/>
        </w:rPr>
        <w:t xml:space="preserve">Full Proposal </w:t>
      </w:r>
    </w:p>
    <w:p w:rsidR="00792088" w:rsidRPr="00C66EC4" w:rsidRDefault="00792088" w:rsidP="00792088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eastAsia="Calibri" w:hAnsi="Calibri" w:cs="Times New Roman"/>
          <w:color w:val="auto"/>
        </w:rPr>
      </w:pPr>
    </w:p>
    <w:p w:rsidR="00792088" w:rsidRPr="00B02A0B" w:rsidRDefault="00792088" w:rsidP="00792088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eastAsia="Calibri" w:hAnsi="Calibri" w:cs="Times New Roman"/>
          <w:color w:val="auto"/>
          <w:sz w:val="32"/>
          <w:szCs w:val="32"/>
        </w:rPr>
      </w:pPr>
      <w:r w:rsidRPr="00B02A0B">
        <w:rPr>
          <w:rFonts w:ascii="Calibri" w:eastAsia="Calibri" w:hAnsi="Calibri" w:cs="Times New Roman"/>
          <w:b/>
          <w:color w:val="auto"/>
          <w:sz w:val="32"/>
          <w:szCs w:val="32"/>
        </w:rPr>
        <w:t>Part A</w:t>
      </w:r>
      <w:r w:rsidRPr="00B02A0B">
        <w:rPr>
          <w:rFonts w:ascii="Calibri" w:eastAsia="Calibri" w:hAnsi="Calibri" w:cs="Times New Roman"/>
          <w:color w:val="auto"/>
          <w:sz w:val="32"/>
          <w:szCs w:val="32"/>
        </w:rPr>
        <w:t xml:space="preserve"> </w:t>
      </w:r>
    </w:p>
    <w:p w:rsidR="00792088" w:rsidRPr="00C66EC4" w:rsidRDefault="00792088" w:rsidP="00792088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eastAsia="Calibri" w:hAnsi="Calibri" w:cs="Times New Roman"/>
          <w:color w:val="auto"/>
        </w:rPr>
      </w:pPr>
      <w:r w:rsidRPr="00B02A0B">
        <w:rPr>
          <w:rFonts w:ascii="Calibri" w:eastAsia="Calibri" w:hAnsi="Calibri" w:cs="Times New Roman"/>
          <w:b/>
          <w:color w:val="auto"/>
          <w:sz w:val="24"/>
          <w:szCs w:val="24"/>
        </w:rPr>
        <w:t>Full Proposal Project Description</w:t>
      </w:r>
      <w:r w:rsidRPr="00C66EC4">
        <w:rPr>
          <w:rFonts w:ascii="Calibri" w:eastAsia="Calibri" w:hAnsi="Calibri" w:cs="Times New Roman"/>
          <w:color w:val="auto"/>
        </w:rPr>
        <w:t xml:space="preserve"> (max 1500 words)</w:t>
      </w:r>
    </w:p>
    <w:p w:rsidR="00792088" w:rsidRPr="00C66EC4" w:rsidRDefault="00792088" w:rsidP="00792088">
      <w:pPr>
        <w:rPr>
          <w:rFonts w:eastAsia="Calibri"/>
        </w:rPr>
      </w:pPr>
    </w:p>
    <w:p w:rsidR="00792088" w:rsidRDefault="00792088" w:rsidP="00792088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200" w:line="260" w:lineRule="exact"/>
        <w:contextualSpacing/>
        <w:textAlignment w:val="auto"/>
        <w:rPr>
          <w:rFonts w:ascii="Calibri" w:eastAsia="Calibri" w:hAnsi="Calibri" w:cs="Times New Roman"/>
          <w:color w:val="auto"/>
        </w:rPr>
      </w:pPr>
      <w:r>
        <w:rPr>
          <w:rFonts w:ascii="Calibri" w:hAnsi="Calibri"/>
        </w:rPr>
        <w:t xml:space="preserve">A description of the interdisciplinary research topic and how each NLTG group member will  </w:t>
      </w:r>
      <w:r>
        <w:rPr>
          <w:rFonts w:ascii="Calibri" w:eastAsia="Calibri" w:hAnsi="Calibri" w:cs="Times New Roman"/>
          <w:color w:val="auto"/>
        </w:rPr>
        <w:t xml:space="preserve">contribute </w:t>
      </w:r>
      <w:r w:rsidRPr="0069374F">
        <w:rPr>
          <w:rFonts w:ascii="Calibri" w:eastAsia="Calibri" w:hAnsi="Calibri" w:cs="Times New Roman"/>
          <w:color w:val="auto"/>
        </w:rPr>
        <w:t>to the theme group project</w:t>
      </w:r>
    </w:p>
    <w:p w:rsidR="00792088" w:rsidRPr="009913F4" w:rsidRDefault="00792088" w:rsidP="00792088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200" w:line="260" w:lineRule="exact"/>
        <w:contextualSpacing/>
        <w:textAlignment w:val="auto"/>
        <w:rPr>
          <w:rFonts w:ascii="Calibri" w:eastAsia="Calibri" w:hAnsi="Calibri" w:cs="Times New Roman"/>
          <w:color w:val="auto"/>
        </w:rPr>
      </w:pPr>
      <w:r w:rsidRPr="009913F4">
        <w:rPr>
          <w:rFonts w:ascii="Calibri" w:eastAsia="Calibri" w:hAnsi="Calibri" w:cs="Times New Roman"/>
          <w:color w:val="auto"/>
        </w:rPr>
        <w:t>Names of all (</w:t>
      </w:r>
      <w:r w:rsidRPr="009913F4">
        <w:rPr>
          <w:rFonts w:ascii="Calibri" w:eastAsia="Calibri" w:hAnsi="Calibri"/>
        </w:rPr>
        <w:t xml:space="preserve">3 or 5) </w:t>
      </w:r>
      <w:r w:rsidRPr="009913F4">
        <w:rPr>
          <w:rFonts w:ascii="Calibri" w:eastAsia="Calibri" w:hAnsi="Calibri" w:cs="Times New Roman"/>
          <w:color w:val="auto"/>
        </w:rPr>
        <w:t xml:space="preserve">NLTG Theme-group members including affiliation, discipline and Post-doctoral experience. </w:t>
      </w:r>
      <w:r w:rsidRPr="009913F4">
        <w:rPr>
          <w:rFonts w:ascii="Calibri" w:hAnsi="Calibri"/>
          <w:b/>
        </w:rPr>
        <w:t>Important</w:t>
      </w:r>
      <w:r w:rsidRPr="009913F4">
        <w:rPr>
          <w:rFonts w:ascii="Calibri" w:hAnsi="Calibri"/>
        </w:rPr>
        <w:t xml:space="preserve">: all NLTG members must </w:t>
      </w:r>
      <w:r w:rsidR="000E7A94">
        <w:rPr>
          <w:rFonts w:ascii="Calibri" w:hAnsi="Calibri"/>
        </w:rPr>
        <w:t xml:space="preserve">have </w:t>
      </w:r>
      <w:r>
        <w:rPr>
          <w:rFonts w:ascii="Calibri" w:hAnsi="Calibri"/>
        </w:rPr>
        <w:t>confirm</w:t>
      </w:r>
      <w:r w:rsidR="000E7A94">
        <w:rPr>
          <w:rFonts w:ascii="Calibri" w:hAnsi="Calibri"/>
        </w:rPr>
        <w:t>ed</w:t>
      </w:r>
      <w:r>
        <w:rPr>
          <w:rFonts w:ascii="Calibri" w:hAnsi="Calibri"/>
        </w:rPr>
        <w:t xml:space="preserve"> that they are available.</w:t>
      </w:r>
    </w:p>
    <w:p w:rsidR="00792088" w:rsidRPr="00C66EC4" w:rsidRDefault="00792088" w:rsidP="00792088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200" w:line="260" w:lineRule="exact"/>
        <w:contextualSpacing/>
        <w:textAlignment w:val="auto"/>
        <w:rPr>
          <w:rFonts w:ascii="Calibri" w:eastAsia="Calibri" w:hAnsi="Calibri" w:cs="Times New Roman"/>
          <w:color w:val="auto"/>
        </w:rPr>
      </w:pPr>
      <w:r w:rsidRPr="00C66EC4">
        <w:rPr>
          <w:rFonts w:ascii="Calibri" w:eastAsia="Calibri" w:hAnsi="Calibri" w:cs="Times New Roman"/>
          <w:color w:val="auto"/>
        </w:rPr>
        <w:t>Scientific relevance of the topic</w:t>
      </w:r>
    </w:p>
    <w:p w:rsidR="00792088" w:rsidRPr="00C66EC4" w:rsidRDefault="00792088" w:rsidP="00792088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200" w:line="260" w:lineRule="exact"/>
        <w:contextualSpacing/>
        <w:textAlignment w:val="auto"/>
        <w:rPr>
          <w:rFonts w:ascii="Calibri" w:eastAsia="Calibri" w:hAnsi="Calibri" w:cs="Times New Roman"/>
          <w:color w:val="auto"/>
        </w:rPr>
      </w:pPr>
      <w:r w:rsidRPr="00C66EC4">
        <w:rPr>
          <w:rFonts w:ascii="Calibri" w:eastAsia="Calibri" w:hAnsi="Calibri" w:cs="Times New Roman"/>
          <w:color w:val="auto"/>
        </w:rPr>
        <w:t>Originality and how the interdisciplinary approach will add a new dimension</w:t>
      </w:r>
    </w:p>
    <w:p w:rsidR="00792088" w:rsidRDefault="00792088" w:rsidP="00792088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line="260" w:lineRule="exact"/>
        <w:contextualSpacing/>
        <w:textAlignment w:val="auto"/>
        <w:rPr>
          <w:rFonts w:ascii="Calibri" w:eastAsia="Calibri" w:hAnsi="Calibri" w:cs="Times New Roman"/>
          <w:color w:val="auto"/>
        </w:rPr>
      </w:pPr>
      <w:r w:rsidRPr="00C66EC4">
        <w:rPr>
          <w:rFonts w:ascii="Calibri" w:eastAsia="Calibri" w:hAnsi="Calibri" w:cs="Times New Roman"/>
          <w:color w:val="auto"/>
        </w:rPr>
        <w:t xml:space="preserve">Methods and techniques </w:t>
      </w:r>
    </w:p>
    <w:p w:rsidR="00792088" w:rsidRPr="009F6482" w:rsidRDefault="00792088" w:rsidP="00792088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>
        <w:rPr>
          <w:rFonts w:ascii="Calibri" w:hAnsi="Calibri"/>
        </w:rPr>
        <w:t xml:space="preserve">Brief description of </w:t>
      </w:r>
      <w:r w:rsidRPr="00C145B6">
        <w:rPr>
          <w:rFonts w:ascii="Calibri" w:hAnsi="Calibri"/>
        </w:rPr>
        <w:t xml:space="preserve">research outcomes the </w:t>
      </w:r>
      <w:r>
        <w:rPr>
          <w:rFonts w:ascii="Calibri" w:hAnsi="Calibri"/>
        </w:rPr>
        <w:t>NLTG</w:t>
      </w:r>
      <w:r w:rsidRPr="00C145B6">
        <w:rPr>
          <w:rFonts w:ascii="Calibri" w:hAnsi="Calibri"/>
        </w:rPr>
        <w:t xml:space="preserve"> aims to produce. </w:t>
      </w:r>
    </w:p>
    <w:p w:rsidR="00792088" w:rsidRDefault="00792088" w:rsidP="00792088">
      <w:pPr>
        <w:widowControl/>
        <w:suppressAutoHyphens w:val="0"/>
        <w:autoSpaceDE/>
        <w:autoSpaceDN/>
        <w:adjustRightInd/>
        <w:spacing w:after="200" w:line="260" w:lineRule="exact"/>
        <w:contextualSpacing/>
        <w:textAlignment w:val="auto"/>
        <w:rPr>
          <w:rFonts w:ascii="Calibri" w:hAnsi="Calibri"/>
        </w:rPr>
      </w:pPr>
    </w:p>
    <w:p w:rsidR="00792088" w:rsidRPr="00FA79BD" w:rsidRDefault="00792088" w:rsidP="00792088">
      <w:p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Send as A</w:t>
      </w:r>
      <w:r w:rsidRPr="00FA79BD">
        <w:rPr>
          <w:rFonts w:ascii="Calibri" w:hAnsi="Calibri"/>
          <w:b/>
        </w:rPr>
        <w:t>ppendi</w:t>
      </w:r>
      <w:r>
        <w:rPr>
          <w:rFonts w:ascii="Calibri" w:hAnsi="Calibri"/>
          <w:b/>
        </w:rPr>
        <w:t>ces</w:t>
      </w:r>
      <w:r w:rsidRPr="00FA79BD">
        <w:rPr>
          <w:rFonts w:ascii="Calibri" w:hAnsi="Calibri"/>
          <w:b/>
        </w:rPr>
        <w:t xml:space="preserve">: </w:t>
      </w:r>
    </w:p>
    <w:p w:rsidR="00792088" w:rsidRDefault="00792088" w:rsidP="00792088">
      <w:pPr>
        <w:pStyle w:val="ListParagraph"/>
        <w:widowControl/>
        <w:numPr>
          <w:ilvl w:val="0"/>
          <w:numId w:val="3"/>
        </w:numPr>
        <w:suppressAutoHyphens w:val="0"/>
        <w:spacing w:before="0" w:after="0"/>
        <w:ind w:left="360" w:right="0"/>
        <w:rPr>
          <w:rFonts w:ascii="Calibri" w:hAnsi="Calibri"/>
        </w:rPr>
      </w:pPr>
      <w:r w:rsidRPr="00FA79BD">
        <w:rPr>
          <w:rFonts w:ascii="Calibri" w:hAnsi="Calibri"/>
        </w:rPr>
        <w:t>Literature references</w:t>
      </w:r>
    </w:p>
    <w:p w:rsidR="00FD755C" w:rsidRDefault="00FD755C" w:rsidP="00FD755C">
      <w:pPr>
        <w:widowControl/>
        <w:suppressAutoHyphens w:val="0"/>
        <w:rPr>
          <w:rFonts w:ascii="Calibri" w:hAnsi="Calibri"/>
        </w:rPr>
      </w:pPr>
    </w:p>
    <w:p w:rsidR="00792088" w:rsidRPr="00FD755C" w:rsidRDefault="00FD755C" w:rsidP="00FD755C">
      <w:pPr>
        <w:widowControl/>
        <w:suppressAutoHyphens w:val="0"/>
        <w:rPr>
          <w:rFonts w:ascii="Calibri" w:eastAsia="Calibri" w:hAnsi="Calibri"/>
        </w:rPr>
      </w:pPr>
      <w:r w:rsidRPr="00AE0797">
        <w:rPr>
          <w:rFonts w:ascii="Calibri" w:eastAsia="Calibri" w:hAnsi="Calibri"/>
          <w:b/>
        </w:rPr>
        <w:t>A</w:t>
      </w:r>
      <w:r w:rsidR="00792088" w:rsidRPr="00AE0797">
        <w:rPr>
          <w:rFonts w:ascii="Calibri" w:eastAsia="Calibri" w:hAnsi="Calibri"/>
          <w:b/>
        </w:rPr>
        <w:t>ll</w:t>
      </w:r>
      <w:r w:rsidR="00792088" w:rsidRPr="00AE0797">
        <w:rPr>
          <w:rFonts w:ascii="Calibri" w:eastAsia="Calibri" w:hAnsi="Calibri"/>
        </w:rPr>
        <w:t xml:space="preserve"> Theme-group members </w:t>
      </w:r>
      <w:r w:rsidRPr="00AE0797">
        <w:rPr>
          <w:rFonts w:ascii="Calibri" w:eastAsia="Calibri" w:hAnsi="Calibri"/>
        </w:rPr>
        <w:t xml:space="preserve">including Coordinator must submit </w:t>
      </w:r>
      <w:r w:rsidR="00C61CCA" w:rsidRPr="00AE0797">
        <w:rPr>
          <w:rFonts w:ascii="Calibri" w:eastAsia="Calibri" w:hAnsi="Calibri"/>
        </w:rPr>
        <w:t>their</w:t>
      </w:r>
      <w:r w:rsidRPr="00AE0797">
        <w:rPr>
          <w:rFonts w:ascii="Calibri" w:eastAsia="Calibri" w:hAnsi="Calibri"/>
        </w:rPr>
        <w:t xml:space="preserve"> online NLTG member Application form (with the Title of the Theme group) via the</w:t>
      </w:r>
      <w:r w:rsidR="00AE0797">
        <w:rPr>
          <w:rFonts w:ascii="Calibri" w:eastAsia="Calibri" w:hAnsi="Calibri"/>
        </w:rPr>
        <w:t xml:space="preserve"> NIAS website by the deadline 17.00</w:t>
      </w:r>
      <w:r w:rsidRPr="00AE0797">
        <w:rPr>
          <w:rFonts w:ascii="Calibri" w:eastAsia="Calibri" w:hAnsi="Calibri"/>
        </w:rPr>
        <w:t xml:space="preserve"> on 15 April 2019. This is important a</w:t>
      </w:r>
      <w:r w:rsidR="00AE0797">
        <w:rPr>
          <w:rFonts w:ascii="Calibri" w:eastAsia="Calibri" w:hAnsi="Calibri"/>
        </w:rPr>
        <w:t>s the online service will close</w:t>
      </w:r>
      <w:r w:rsidRPr="00AE0797">
        <w:rPr>
          <w:rFonts w:ascii="Calibri" w:eastAsia="Calibri" w:hAnsi="Calibri"/>
        </w:rPr>
        <w:t xml:space="preserve"> and the Coordinator is responsible for checking that all members have submitted their online form.</w:t>
      </w:r>
      <w:r>
        <w:rPr>
          <w:rFonts w:ascii="Calibri" w:eastAsia="Calibri" w:hAnsi="Calibri"/>
        </w:rPr>
        <w:t xml:space="preserve"> </w:t>
      </w:r>
    </w:p>
    <w:p w:rsidR="00792088" w:rsidRPr="00FD755C" w:rsidRDefault="00792088" w:rsidP="00792088"/>
    <w:p w:rsidR="00792088" w:rsidRPr="00C66EC4" w:rsidRDefault="00AE0797" w:rsidP="00792088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pict>
          <v:rect id="_x0000_i1025" style="width:454.35pt;height:1.5pt" o:hralign="center" o:hrstd="t" o:hr="t" fillcolor="#a0a0a0" stroked="f"/>
        </w:pict>
      </w:r>
    </w:p>
    <w:p w:rsidR="00792088" w:rsidRDefault="00792088" w:rsidP="00792088">
      <w:pPr>
        <w:rPr>
          <w:rFonts w:eastAsia="Calibri"/>
        </w:rPr>
      </w:pPr>
    </w:p>
    <w:p w:rsidR="00792088" w:rsidRPr="00A042EB" w:rsidRDefault="00792088" w:rsidP="00792088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eastAsia="Calibri" w:hAnsi="Calibri" w:cs="Times New Roman"/>
          <w:color w:val="auto"/>
          <w:sz w:val="32"/>
          <w:szCs w:val="32"/>
        </w:rPr>
      </w:pPr>
      <w:r w:rsidRPr="00A042EB">
        <w:rPr>
          <w:rFonts w:ascii="Calibri" w:eastAsia="Calibri" w:hAnsi="Calibri" w:cs="Times New Roman"/>
          <w:b/>
          <w:color w:val="auto"/>
          <w:sz w:val="32"/>
          <w:szCs w:val="32"/>
        </w:rPr>
        <w:t>Part B</w:t>
      </w:r>
      <w:r w:rsidRPr="00A042EB">
        <w:rPr>
          <w:rFonts w:ascii="Calibri" w:eastAsia="Calibri" w:hAnsi="Calibri" w:cs="Times New Roman"/>
          <w:color w:val="auto"/>
          <w:sz w:val="32"/>
          <w:szCs w:val="32"/>
        </w:rPr>
        <w:t xml:space="preserve"> </w:t>
      </w:r>
    </w:p>
    <w:p w:rsidR="00792088" w:rsidRPr="00C66EC4" w:rsidRDefault="00792088" w:rsidP="00792088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eastAsia="Calibri" w:hAnsi="Calibri" w:cs="Times New Roman"/>
          <w:color w:val="auto"/>
        </w:rPr>
      </w:pPr>
      <w:r w:rsidRPr="00A042EB">
        <w:rPr>
          <w:rFonts w:ascii="Calibri" w:eastAsia="Calibri" w:hAnsi="Calibri" w:cs="Times New Roman"/>
          <w:b/>
          <w:color w:val="auto"/>
          <w:sz w:val="24"/>
          <w:szCs w:val="24"/>
        </w:rPr>
        <w:t>Outline Workshop</w:t>
      </w:r>
      <w:r w:rsidRPr="00C66EC4">
        <w:rPr>
          <w:rFonts w:ascii="Calibri" w:eastAsia="Calibri" w:hAnsi="Calibri" w:cs="Times New Roman"/>
          <w:b/>
          <w:color w:val="auto"/>
        </w:rPr>
        <w:t xml:space="preserve"> </w:t>
      </w:r>
      <w:r w:rsidRPr="00C66EC4">
        <w:rPr>
          <w:rFonts w:ascii="Calibri" w:eastAsia="Calibri" w:hAnsi="Calibri" w:cs="Times New Roman"/>
          <w:color w:val="auto"/>
        </w:rPr>
        <w:t xml:space="preserve"> (2 to 3 pages/approx. 700 words). </w:t>
      </w:r>
    </w:p>
    <w:p w:rsidR="00792088" w:rsidRPr="00C66EC4" w:rsidRDefault="00792088" w:rsidP="00792088">
      <w:pPr>
        <w:rPr>
          <w:rFonts w:eastAsia="Calibri"/>
        </w:rPr>
      </w:pPr>
    </w:p>
    <w:p w:rsidR="00792088" w:rsidRDefault="00792088" w:rsidP="00792088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200" w:line="260" w:lineRule="exact"/>
        <w:contextualSpacing/>
        <w:textAlignment w:val="auto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O</w:t>
      </w:r>
      <w:r w:rsidRPr="00035930">
        <w:rPr>
          <w:rFonts w:ascii="Calibri" w:eastAsia="Calibri" w:hAnsi="Calibri" w:cs="Times New Roman"/>
          <w:color w:val="auto"/>
        </w:rPr>
        <w:t xml:space="preserve">utline for the NLTG compulsory one-week workshop at the Lorentz Center describing how the workshop will contribute to the project. </w:t>
      </w:r>
    </w:p>
    <w:p w:rsidR="00792088" w:rsidRPr="00035930" w:rsidRDefault="00792088" w:rsidP="00792088">
      <w:pPr>
        <w:widowControl/>
        <w:suppressAutoHyphens w:val="0"/>
        <w:autoSpaceDE/>
        <w:autoSpaceDN/>
        <w:adjustRightInd/>
        <w:spacing w:after="200" w:line="260" w:lineRule="exact"/>
        <w:ind w:left="360"/>
        <w:contextualSpacing/>
        <w:textAlignment w:val="auto"/>
        <w:rPr>
          <w:rFonts w:ascii="Calibri" w:eastAsia="Calibri" w:hAnsi="Calibri" w:cs="Times New Roman"/>
          <w:color w:val="auto"/>
        </w:rPr>
      </w:pPr>
    </w:p>
    <w:p w:rsidR="00792088" w:rsidRPr="00C66EC4" w:rsidRDefault="00792088" w:rsidP="00FD755C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eastAsia="Calibri" w:hAnsi="Calibri" w:cs="Times New Roman"/>
          <w:color w:val="auto"/>
        </w:rPr>
      </w:pPr>
      <w:r w:rsidRPr="00C66EC4">
        <w:rPr>
          <w:rFonts w:ascii="Calibri" w:eastAsia="Calibri" w:hAnsi="Calibri" w:cs="Times New Roman"/>
          <w:color w:val="auto"/>
        </w:rPr>
        <w:t xml:space="preserve">Please note that only the coordinator of the winning NLTG Full Proposal </w:t>
      </w:r>
      <w:r>
        <w:rPr>
          <w:rFonts w:ascii="Calibri" w:eastAsia="Calibri" w:hAnsi="Calibri" w:cs="Times New Roman"/>
          <w:color w:val="auto"/>
        </w:rPr>
        <w:t xml:space="preserve">will be required </w:t>
      </w:r>
      <w:r w:rsidRPr="00C66EC4">
        <w:rPr>
          <w:rFonts w:ascii="Calibri" w:eastAsia="Calibri" w:hAnsi="Calibri" w:cs="Times New Roman"/>
          <w:color w:val="auto"/>
        </w:rPr>
        <w:t xml:space="preserve">to compile a </w:t>
      </w:r>
      <w:r>
        <w:rPr>
          <w:rFonts w:ascii="Calibri" w:eastAsia="Calibri" w:hAnsi="Calibri" w:cs="Times New Roman"/>
          <w:color w:val="auto"/>
        </w:rPr>
        <w:t xml:space="preserve">full and </w:t>
      </w:r>
      <w:r w:rsidRPr="00C66EC4">
        <w:rPr>
          <w:rFonts w:ascii="Calibri" w:eastAsia="Calibri" w:hAnsi="Calibri" w:cs="Times New Roman"/>
          <w:color w:val="auto"/>
        </w:rPr>
        <w:t>detailed NLTG workshop plan</w:t>
      </w:r>
      <w:r>
        <w:rPr>
          <w:rFonts w:ascii="Calibri" w:eastAsia="Calibri" w:hAnsi="Calibri" w:cs="Times New Roman"/>
          <w:color w:val="auto"/>
        </w:rPr>
        <w:t xml:space="preserve"> as described on the </w:t>
      </w:r>
      <w:r w:rsidRPr="00035930">
        <w:rPr>
          <w:rFonts w:ascii="Calibri" w:eastAsia="Calibri" w:hAnsi="Calibri" w:cs="Times New Roman"/>
          <w:color w:val="auto"/>
        </w:rPr>
        <w:t>Lorentz website</w:t>
      </w:r>
      <w:r>
        <w:rPr>
          <w:rFonts w:ascii="Calibri" w:eastAsia="Calibri" w:hAnsi="Calibri" w:cs="Times New Roman"/>
          <w:color w:val="auto"/>
        </w:rPr>
        <w:t>. The winning NLTG coordinator will be</w:t>
      </w:r>
      <w:r w:rsidRPr="00C66EC4">
        <w:rPr>
          <w:rFonts w:ascii="Calibri" w:eastAsia="Calibri" w:hAnsi="Calibri" w:cs="Times New Roman"/>
          <w:color w:val="auto"/>
        </w:rPr>
        <w:t xml:space="preserve"> approached by Henriette Jensenius from the Lorentz Center.</w:t>
      </w:r>
    </w:p>
    <w:p w:rsidR="00792088" w:rsidRPr="00C66EC4" w:rsidRDefault="00792088" w:rsidP="00792088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eastAsia="Calibri" w:hAnsi="Calibri" w:cs="Times New Roman"/>
          <w:color w:val="auto"/>
        </w:rPr>
      </w:pPr>
    </w:p>
    <w:p w:rsidR="00792088" w:rsidRPr="00FA79BD" w:rsidRDefault="00792088" w:rsidP="00792088">
      <w:p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Send as </w:t>
      </w:r>
      <w:r w:rsidRPr="00FA79BD">
        <w:rPr>
          <w:rFonts w:ascii="Calibri" w:hAnsi="Calibri"/>
          <w:b/>
        </w:rPr>
        <w:t xml:space="preserve">Appendices: </w:t>
      </w:r>
    </w:p>
    <w:p w:rsidR="00792088" w:rsidRPr="00A042EB" w:rsidRDefault="00792088" w:rsidP="00792088">
      <w:pPr>
        <w:pStyle w:val="ListParagraph"/>
        <w:widowControl/>
        <w:numPr>
          <w:ilvl w:val="0"/>
          <w:numId w:val="4"/>
        </w:numPr>
        <w:suppressAutoHyphens w:val="0"/>
        <w:spacing w:after="200" w:line="260" w:lineRule="exact"/>
        <w:rPr>
          <w:rFonts w:ascii="Calibri" w:eastAsia="Calibri" w:hAnsi="Calibri"/>
        </w:rPr>
      </w:pPr>
      <w:r w:rsidRPr="00A042EB">
        <w:rPr>
          <w:rFonts w:ascii="Calibri" w:eastAsia="Calibri" w:hAnsi="Calibri"/>
        </w:rPr>
        <w:t>List of confirmed and proposed workshop participants including scientific discipline, affiliation.</w:t>
      </w:r>
    </w:p>
    <w:p w:rsidR="00792088" w:rsidRPr="00C66EC4" w:rsidRDefault="00792088" w:rsidP="00792088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eastAsia="Calibri" w:hAnsi="Calibri" w:cs="Times New Roman"/>
          <w:color w:val="auto"/>
        </w:rPr>
      </w:pPr>
    </w:p>
    <w:p w:rsidR="00792088" w:rsidRPr="00A042EB" w:rsidRDefault="00792088" w:rsidP="00792088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eastAsia="Calibri" w:hAnsi="Calibri" w:cs="Times New Roman"/>
          <w:i/>
          <w:color w:val="auto"/>
          <w:sz w:val="24"/>
          <w:szCs w:val="24"/>
        </w:rPr>
      </w:pPr>
      <w:r w:rsidRPr="00A042EB">
        <w:rPr>
          <w:rFonts w:ascii="Calibri" w:eastAsia="Calibri" w:hAnsi="Calibri" w:cs="Times New Roman"/>
          <w:i/>
          <w:color w:val="auto"/>
          <w:sz w:val="24"/>
          <w:szCs w:val="24"/>
        </w:rPr>
        <w:t>I have completed this form truthfully</w:t>
      </w:r>
    </w:p>
    <w:p w:rsidR="00792088" w:rsidRPr="00A042EB" w:rsidRDefault="00792088" w:rsidP="00792088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eastAsia="Calibri" w:hAnsi="Calibri" w:cs="Times New Roman"/>
          <w:i/>
          <w:color w:val="auto"/>
          <w:sz w:val="24"/>
          <w:szCs w:val="24"/>
        </w:rPr>
      </w:pPr>
    </w:p>
    <w:p w:rsidR="00792088" w:rsidRPr="00A042EB" w:rsidRDefault="00792088" w:rsidP="00792088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eastAsia="Calibri" w:hAnsi="Calibri" w:cs="Times New Roman"/>
          <w:i/>
          <w:color w:val="auto"/>
          <w:sz w:val="24"/>
          <w:szCs w:val="24"/>
        </w:rPr>
      </w:pPr>
      <w:r w:rsidRPr="00A042EB">
        <w:rPr>
          <w:rFonts w:ascii="Calibri" w:eastAsia="Calibri" w:hAnsi="Calibri" w:cs="Times New Roman"/>
          <w:i/>
          <w:color w:val="auto"/>
          <w:sz w:val="24"/>
          <w:szCs w:val="24"/>
        </w:rPr>
        <w:t>Name coordinator:</w:t>
      </w:r>
    </w:p>
    <w:p w:rsidR="00792088" w:rsidRPr="00A042EB" w:rsidRDefault="00792088" w:rsidP="00792088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eastAsia="Calibri" w:hAnsi="Calibri" w:cs="Times New Roman"/>
          <w:i/>
          <w:color w:val="auto"/>
          <w:sz w:val="24"/>
          <w:szCs w:val="24"/>
        </w:rPr>
      </w:pPr>
    </w:p>
    <w:p w:rsidR="00792088" w:rsidRPr="00792088" w:rsidRDefault="00792088" w:rsidP="000E7A94">
      <w:pPr>
        <w:widowControl/>
        <w:suppressAutoHyphens w:val="0"/>
        <w:autoSpaceDE/>
        <w:autoSpaceDN/>
        <w:adjustRightInd/>
        <w:spacing w:line="260" w:lineRule="exact"/>
        <w:textAlignment w:val="auto"/>
        <w:rPr>
          <w:rFonts w:ascii="Calibri" w:eastAsia="Calibri" w:hAnsi="Calibri" w:cs="Times New Roman"/>
          <w:b/>
          <w:color w:val="auto"/>
          <w:sz w:val="24"/>
          <w:szCs w:val="24"/>
          <w:highlight w:val="black"/>
        </w:rPr>
      </w:pPr>
      <w:r>
        <w:rPr>
          <w:rFonts w:ascii="Calibri" w:eastAsia="Calibri" w:hAnsi="Calibri" w:cs="Times New Roman"/>
          <w:i/>
          <w:color w:val="auto"/>
          <w:sz w:val="24"/>
          <w:szCs w:val="24"/>
        </w:rPr>
        <w:t>Place:</w:t>
      </w:r>
      <w:r>
        <w:rPr>
          <w:rFonts w:ascii="Calibri" w:eastAsia="Calibri" w:hAnsi="Calibri" w:cs="Times New Roman"/>
          <w:i/>
          <w:color w:val="auto"/>
          <w:sz w:val="24"/>
          <w:szCs w:val="24"/>
        </w:rPr>
        <w:tab/>
      </w:r>
      <w:r>
        <w:rPr>
          <w:rFonts w:ascii="Calibri" w:eastAsia="Calibri" w:hAnsi="Calibri" w:cs="Times New Roman"/>
          <w:i/>
          <w:color w:val="auto"/>
          <w:sz w:val="24"/>
          <w:szCs w:val="24"/>
        </w:rPr>
        <w:tab/>
      </w:r>
      <w:r>
        <w:rPr>
          <w:rFonts w:ascii="Calibri" w:eastAsia="Calibri" w:hAnsi="Calibri" w:cs="Times New Roman"/>
          <w:i/>
          <w:color w:val="auto"/>
          <w:sz w:val="24"/>
          <w:szCs w:val="24"/>
        </w:rPr>
        <w:tab/>
      </w:r>
      <w:r>
        <w:rPr>
          <w:rFonts w:ascii="Calibri" w:eastAsia="Calibri" w:hAnsi="Calibri" w:cs="Times New Roman"/>
          <w:i/>
          <w:color w:val="auto"/>
          <w:sz w:val="24"/>
          <w:szCs w:val="24"/>
        </w:rPr>
        <w:tab/>
      </w:r>
      <w:r>
        <w:rPr>
          <w:rFonts w:ascii="Calibri" w:eastAsia="Calibri" w:hAnsi="Calibri" w:cs="Times New Roman"/>
          <w:i/>
          <w:color w:val="auto"/>
          <w:sz w:val="24"/>
          <w:szCs w:val="24"/>
        </w:rPr>
        <w:tab/>
      </w:r>
      <w:r>
        <w:rPr>
          <w:rFonts w:ascii="Calibri" w:eastAsia="Calibri" w:hAnsi="Calibri" w:cs="Times New Roman"/>
          <w:i/>
          <w:color w:val="auto"/>
          <w:sz w:val="24"/>
          <w:szCs w:val="24"/>
        </w:rPr>
        <w:tab/>
      </w:r>
      <w:r>
        <w:rPr>
          <w:rFonts w:ascii="Calibri" w:eastAsia="Calibri" w:hAnsi="Calibri" w:cs="Times New Roman"/>
          <w:i/>
          <w:color w:val="auto"/>
          <w:sz w:val="24"/>
          <w:szCs w:val="24"/>
        </w:rPr>
        <w:tab/>
        <w:t xml:space="preserve">Date: </w:t>
      </w:r>
    </w:p>
    <w:sectPr w:rsidR="00792088" w:rsidRPr="00792088" w:rsidSect="000E7A94">
      <w:pgSz w:w="11906" w:h="16838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09D"/>
    <w:multiLevelType w:val="hybridMultilevel"/>
    <w:tmpl w:val="DAE40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D30F2"/>
    <w:multiLevelType w:val="hybridMultilevel"/>
    <w:tmpl w:val="E07C9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2EF2"/>
    <w:multiLevelType w:val="hybridMultilevel"/>
    <w:tmpl w:val="39DE4728"/>
    <w:lvl w:ilvl="0" w:tplc="2AE84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5338B"/>
    <w:multiLevelType w:val="hybridMultilevel"/>
    <w:tmpl w:val="440E39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21"/>
    <w:rsid w:val="000E7A94"/>
    <w:rsid w:val="002C1444"/>
    <w:rsid w:val="005F1470"/>
    <w:rsid w:val="006D127B"/>
    <w:rsid w:val="00792088"/>
    <w:rsid w:val="00854F86"/>
    <w:rsid w:val="00AE0797"/>
    <w:rsid w:val="00BE4D21"/>
    <w:rsid w:val="00C065A1"/>
    <w:rsid w:val="00C25D76"/>
    <w:rsid w:val="00C61CCA"/>
    <w:rsid w:val="00D40B26"/>
    <w:rsid w:val="00E773FA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7611AB"/>
  <w15:chartTrackingRefBased/>
  <w15:docId w15:val="{C80FDBE7-7980-487F-AF59-35D0884E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2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MT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D21"/>
    <w:pPr>
      <w:autoSpaceDE/>
      <w:autoSpaceDN/>
      <w:adjustRightInd/>
      <w:spacing w:before="86" w:after="86" w:line="240" w:lineRule="auto"/>
      <w:ind w:left="720" w:right="85"/>
      <w:contextualSpacing/>
      <w:textAlignment w:val="auto"/>
    </w:pPr>
    <w:rPr>
      <w:rFonts w:ascii="Cambria" w:hAnsi="Cambria" w:cs="Times New Roman"/>
      <w:color w:val="auto"/>
      <w:szCs w:val="24"/>
      <w:lang w:val="en-US" w:eastAsia="en-GB" w:bidi="he-IL"/>
    </w:rPr>
  </w:style>
  <w:style w:type="character" w:styleId="Hyperlink">
    <w:name w:val="Hyperlink"/>
    <w:basedOn w:val="DefaultParagraphFont"/>
    <w:uiPriority w:val="99"/>
    <w:unhideWhenUsed/>
    <w:rsid w:val="00BE4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ication@nias.knaw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 Kievit</dc:creator>
  <cp:keywords/>
  <dc:description/>
  <cp:lastModifiedBy>Kahliya Ronde</cp:lastModifiedBy>
  <cp:revision>6</cp:revision>
  <dcterms:created xsi:type="dcterms:W3CDTF">2018-10-31T15:43:00Z</dcterms:created>
  <dcterms:modified xsi:type="dcterms:W3CDTF">2019-01-14T21:43:00Z</dcterms:modified>
</cp:coreProperties>
</file>